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640"/>
        <w:gridCol w:w="636"/>
        <w:gridCol w:w="3931"/>
        <w:gridCol w:w="116"/>
      </w:tblGrid>
      <w:tr w:rsidR="007334CD" w:rsidRPr="007334CD" w:rsidTr="00862D52">
        <w:trPr>
          <w:gridAfter w:val="1"/>
          <w:wAfter w:w="116" w:type="dxa"/>
          <w:trHeight w:val="1605"/>
        </w:trPr>
        <w:tc>
          <w:tcPr>
            <w:tcW w:w="3544" w:type="dxa"/>
            <w:vAlign w:val="center"/>
            <w:hideMark/>
          </w:tcPr>
          <w:p w:rsidR="007334CD" w:rsidRPr="007334CD" w:rsidRDefault="007334CD" w:rsidP="007334CD">
            <w:pPr>
              <w:spacing w:after="0" w:line="240" w:lineRule="auto"/>
              <w:ind w:left="4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4C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847725" cy="695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  <w:vAlign w:val="center"/>
          </w:tcPr>
          <w:p w:rsidR="007334CD" w:rsidRPr="007334CD" w:rsidRDefault="007334CD" w:rsidP="007334CD">
            <w:pPr>
              <w:spacing w:after="0" w:line="240" w:lineRule="auto"/>
              <w:ind w:left="496" w:hanging="4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31" w:type="dxa"/>
            <w:hideMark/>
          </w:tcPr>
          <w:p w:rsidR="007334CD" w:rsidRPr="007334CD" w:rsidRDefault="007334CD" w:rsidP="007334CD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34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2540</wp:posOffset>
                  </wp:positionV>
                  <wp:extent cx="2533650" cy="885825"/>
                  <wp:effectExtent l="0" t="0" r="0" b="9525"/>
                  <wp:wrapNone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34CD" w:rsidRPr="007334CD" w:rsidTr="00862D52">
        <w:trPr>
          <w:trHeight w:val="1025"/>
        </w:trPr>
        <w:tc>
          <w:tcPr>
            <w:tcW w:w="4253" w:type="dxa"/>
            <w:gridSpan w:val="2"/>
            <w:vAlign w:val="center"/>
            <w:hideMark/>
          </w:tcPr>
          <w:p w:rsidR="007334CD" w:rsidRPr="007334CD" w:rsidRDefault="007334CD" w:rsidP="007334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4CD">
              <w:rPr>
                <w:rFonts w:ascii="Arial" w:eastAsia="Times New Roman" w:hAnsi="Arial" w:cs="Arial"/>
                <w:sz w:val="18"/>
                <w:szCs w:val="18"/>
              </w:rPr>
              <w:t>ΚΥΠΡΙΑΚΗ ΔΗΜΟΚΡΑΤΙΑ</w:t>
            </w:r>
          </w:p>
          <w:p w:rsidR="007334CD" w:rsidRPr="007334CD" w:rsidRDefault="007334CD" w:rsidP="0073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34CD">
              <w:rPr>
                <w:rFonts w:ascii="Arial" w:eastAsia="Times New Roman" w:hAnsi="Arial" w:cs="Arial"/>
                <w:b/>
                <w:sz w:val="20"/>
                <w:szCs w:val="20"/>
              </w:rPr>
              <w:t>ΥΠΟΥΡΓΕΙΟ</w:t>
            </w:r>
          </w:p>
          <w:p w:rsidR="007334CD" w:rsidRPr="007334CD" w:rsidRDefault="007334CD" w:rsidP="0073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34CD">
              <w:rPr>
                <w:rFonts w:ascii="Arial" w:eastAsia="Times New Roman" w:hAnsi="Arial" w:cs="Arial"/>
                <w:b/>
                <w:sz w:val="20"/>
                <w:szCs w:val="20"/>
              </w:rPr>
              <w:t>ΜΕΤΑΦΟΡΩΝ, ΕΠΙΚΟΙΝΩΝΙΩΝ ΚΑΙ ΕΡΓΩΝ</w:t>
            </w:r>
          </w:p>
          <w:p w:rsidR="007334CD" w:rsidRPr="007334CD" w:rsidRDefault="007334CD" w:rsidP="0073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3" w:type="dxa"/>
            <w:gridSpan w:val="4"/>
          </w:tcPr>
          <w:p w:rsidR="007334CD" w:rsidRPr="007334CD" w:rsidRDefault="007334CD" w:rsidP="0073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34CD" w:rsidRPr="007334CD" w:rsidRDefault="007334CD" w:rsidP="0073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34CD" w:rsidRPr="007334CD" w:rsidRDefault="007334CD" w:rsidP="0073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34CD" w:rsidRPr="007334CD" w:rsidRDefault="007334CD" w:rsidP="0073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34CD" w:rsidRPr="007334CD" w:rsidRDefault="007334CD" w:rsidP="0073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4CD" w:rsidRPr="007334CD" w:rsidTr="00862D52">
        <w:trPr>
          <w:gridAfter w:val="3"/>
          <w:wAfter w:w="4683" w:type="dxa"/>
          <w:trHeight w:val="433"/>
        </w:trPr>
        <w:tc>
          <w:tcPr>
            <w:tcW w:w="4893" w:type="dxa"/>
            <w:gridSpan w:val="3"/>
            <w:hideMark/>
          </w:tcPr>
          <w:p w:rsidR="007334CD" w:rsidRPr="007334CD" w:rsidRDefault="007334CD" w:rsidP="007334CD">
            <w:pPr>
              <w:spacing w:after="0" w:line="360" w:lineRule="auto"/>
              <w:ind w:left="-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4CD">
              <w:rPr>
                <w:rFonts w:ascii="Arial" w:eastAsia="Times New Roman" w:hAnsi="Arial" w:cs="Arial"/>
                <w:sz w:val="24"/>
                <w:szCs w:val="24"/>
              </w:rPr>
              <w:t>Αρ. Φακ.: 13.25.020.22.036.Ε/Π.ΗΜΥ</w:t>
            </w:r>
          </w:p>
        </w:tc>
      </w:tr>
      <w:tr w:rsidR="007334CD" w:rsidRPr="007334CD" w:rsidTr="00862D52">
        <w:trPr>
          <w:gridAfter w:val="3"/>
          <w:wAfter w:w="4683" w:type="dxa"/>
          <w:trHeight w:val="199"/>
        </w:trPr>
        <w:tc>
          <w:tcPr>
            <w:tcW w:w="4893" w:type="dxa"/>
            <w:gridSpan w:val="3"/>
            <w:hideMark/>
          </w:tcPr>
          <w:p w:rsidR="007334CD" w:rsidRPr="007334CD" w:rsidRDefault="007334CD" w:rsidP="007334CD">
            <w:pPr>
              <w:spacing w:after="0" w:line="360" w:lineRule="auto"/>
              <w:ind w:left="-72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34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Αρ. Τηλ.: 22800538</w:t>
            </w:r>
          </w:p>
          <w:p w:rsidR="007334CD" w:rsidRPr="007334CD" w:rsidRDefault="007334CD" w:rsidP="007334CD">
            <w:pPr>
              <w:spacing w:after="0" w:line="360" w:lineRule="auto"/>
              <w:ind w:left="-72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7334CD" w:rsidRPr="007334CD" w:rsidRDefault="007334CD" w:rsidP="007334CD">
            <w:pPr>
              <w:spacing w:after="0" w:line="360" w:lineRule="auto"/>
              <w:ind w:left="-72"/>
              <w:jc w:val="both"/>
              <w:rPr>
                <w:rFonts w:ascii="Arial" w:eastAsia="Times New Roman" w:hAnsi="Arial" w:cs="Arial"/>
                <w:b/>
              </w:rPr>
            </w:pPr>
            <w:r w:rsidRPr="007334CD">
              <w:rPr>
                <w:rFonts w:ascii="Arial" w:eastAsia="Times New Roman" w:hAnsi="Arial" w:cs="Arial"/>
                <w:b/>
              </w:rPr>
              <w:t>20 Ιανουαρίου, 2023</w:t>
            </w:r>
          </w:p>
        </w:tc>
      </w:tr>
    </w:tbl>
    <w:p w:rsidR="007334CD" w:rsidRPr="007334CD" w:rsidRDefault="007334CD" w:rsidP="007334C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color w:val="FF0000"/>
          <w:lang w:eastAsia="x-none"/>
        </w:rPr>
      </w:pPr>
    </w:p>
    <w:p w:rsidR="007334CD" w:rsidRPr="007334CD" w:rsidRDefault="007334CD" w:rsidP="007334C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7334CD">
        <w:rPr>
          <w:rFonts w:ascii="Arial" w:eastAsia="Times New Roman" w:hAnsi="Arial" w:cs="Arial"/>
          <w:b/>
          <w:u w:val="single"/>
        </w:rPr>
        <w:t>Πρακτικά 3</w:t>
      </w:r>
      <w:r w:rsidRPr="007334CD">
        <w:rPr>
          <w:rFonts w:ascii="Arial" w:eastAsia="Times New Roman" w:hAnsi="Arial" w:cs="Arial"/>
          <w:b/>
          <w:u w:val="single"/>
          <w:vertAlign w:val="superscript"/>
        </w:rPr>
        <w:t>ης</w:t>
      </w:r>
      <w:r w:rsidRPr="007334CD">
        <w:rPr>
          <w:rFonts w:ascii="Arial" w:eastAsia="Times New Roman" w:hAnsi="Arial" w:cs="Arial"/>
          <w:b/>
          <w:u w:val="single"/>
        </w:rPr>
        <w:t xml:space="preserve"> Συνεδρίας της Επιτροπής Αξιολόγησης </w:t>
      </w:r>
    </w:p>
    <w:p w:rsidR="007334CD" w:rsidRPr="007334CD" w:rsidRDefault="007334CD" w:rsidP="007334CD">
      <w:pPr>
        <w:spacing w:after="0" w:line="240" w:lineRule="auto"/>
        <w:ind w:left="900" w:hanging="900"/>
        <w:jc w:val="center"/>
        <w:rPr>
          <w:rFonts w:ascii="Arial" w:eastAsia="Times New Roman" w:hAnsi="Arial" w:cs="Arial"/>
          <w:b/>
          <w:u w:val="single"/>
        </w:rPr>
      </w:pPr>
      <w:r w:rsidRPr="007334CD">
        <w:rPr>
          <w:rFonts w:ascii="Arial" w:eastAsia="Times New Roman" w:hAnsi="Arial" w:cs="Arial"/>
          <w:b/>
          <w:u w:val="single"/>
        </w:rPr>
        <w:t>Διαγωνισμός αρ. 22.036.Ε/Π.ΗΜΥ για την προμήθεια και συντήρηση πενήντα (50) διπλοκάμπινων οχημάτων 4Χ4</w:t>
      </w:r>
    </w:p>
    <w:p w:rsidR="007334CD" w:rsidRPr="007334CD" w:rsidRDefault="007334CD" w:rsidP="007334C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7334CD" w:rsidRPr="007334CD" w:rsidRDefault="007334CD" w:rsidP="007334CD">
      <w:pPr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rPr>
          <w:rFonts w:ascii="Arial" w:eastAsia="Times New Roman" w:hAnsi="Arial" w:cs="Arial"/>
        </w:rPr>
      </w:pPr>
      <w:r w:rsidRPr="007334CD">
        <w:rPr>
          <w:rFonts w:ascii="Arial" w:eastAsia="Times New Roman" w:hAnsi="Arial" w:cs="Arial"/>
        </w:rPr>
        <w:t>Η Επιτροπή Αξιολόγησης συνεδρίασε για τρίτη φορά στις 20 Ιανουαρίου, 2023 στα γραφεία του Τμήματος.</w:t>
      </w:r>
    </w:p>
    <w:p w:rsidR="007334CD" w:rsidRPr="007334CD" w:rsidRDefault="007334CD" w:rsidP="007334CD">
      <w:pPr>
        <w:tabs>
          <w:tab w:val="num" w:pos="284"/>
        </w:tabs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7334CD">
        <w:rPr>
          <w:rFonts w:ascii="Arial" w:eastAsia="Times New Roman" w:hAnsi="Arial" w:cs="Arial"/>
        </w:rPr>
        <w:t>Στη συνεδρία παρέστησαν όλα τα μέλη της Επιτροπής Αξιολόγησης, ως ακολούθως: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807"/>
        <w:gridCol w:w="5159"/>
      </w:tblGrid>
      <w:tr w:rsidR="007334CD" w:rsidRPr="007334CD" w:rsidTr="00862D52">
        <w:trPr>
          <w:trHeight w:val="439"/>
        </w:trPr>
        <w:tc>
          <w:tcPr>
            <w:tcW w:w="721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b/>
                <w:u w:val="single"/>
                <w:lang w:eastAsia="x-none"/>
              </w:rPr>
              <w:t>Α/Α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b/>
                <w:u w:val="single"/>
                <w:lang w:eastAsia="x-none"/>
              </w:rPr>
              <w:t>Όνοματεπώνυμο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u w:val="single"/>
                <w:lang w:eastAsia="x-none"/>
              </w:rPr>
            </w:pPr>
            <w:r w:rsidRPr="007334CD">
              <w:rPr>
                <w:rFonts w:ascii="Arial" w:eastAsia="Times New Roman" w:hAnsi="Arial" w:cs="Arial"/>
                <w:b/>
                <w:u w:val="single"/>
                <w:lang w:eastAsia="x-none"/>
              </w:rPr>
              <w:t>Τίτλος</w:t>
            </w:r>
          </w:p>
        </w:tc>
      </w:tr>
      <w:tr w:rsidR="007334CD" w:rsidRPr="007334CD" w:rsidTr="00862D52">
        <w:trPr>
          <w:trHeight w:val="417"/>
        </w:trPr>
        <w:tc>
          <w:tcPr>
            <w:tcW w:w="721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Ανδρέας Αλεξάνδρου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Τεχνικός Μηχανικός</w:t>
            </w:r>
          </w:p>
        </w:tc>
      </w:tr>
      <w:tr w:rsidR="007334CD" w:rsidRPr="007334CD" w:rsidTr="00862D52">
        <w:trPr>
          <w:trHeight w:val="423"/>
        </w:trPr>
        <w:tc>
          <w:tcPr>
            <w:tcW w:w="721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Χριστάκης Σκουφάρης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Ανώτερος Τεχνικός Μηχανικός</w:t>
            </w:r>
          </w:p>
        </w:tc>
      </w:tr>
      <w:tr w:rsidR="007334CD" w:rsidRPr="007334CD" w:rsidTr="00862D52">
        <w:trPr>
          <w:trHeight w:val="423"/>
        </w:trPr>
        <w:tc>
          <w:tcPr>
            <w:tcW w:w="721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Αχιλλέας Πηλιάς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Μηχανολόγος Μηχανικός</w:t>
            </w:r>
          </w:p>
        </w:tc>
      </w:tr>
      <w:tr w:rsidR="007334CD" w:rsidRPr="007334CD" w:rsidTr="00862D52">
        <w:trPr>
          <w:trHeight w:val="415"/>
        </w:trPr>
        <w:tc>
          <w:tcPr>
            <w:tcW w:w="721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Χριστάκης Καλλονάς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334CD" w:rsidRPr="007334CD" w:rsidRDefault="007334CD" w:rsidP="007334CD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Τεχνικός Ελέγχου, Διεύθυνση Ελέγχου / Υ.Μ.Ε.Ε.</w:t>
            </w:r>
          </w:p>
        </w:tc>
      </w:tr>
    </w:tbl>
    <w:p w:rsidR="007334CD" w:rsidRPr="007334CD" w:rsidRDefault="007334CD" w:rsidP="007334CD">
      <w:pPr>
        <w:spacing w:after="0" w:line="240" w:lineRule="auto"/>
        <w:ind w:left="270"/>
        <w:rPr>
          <w:rFonts w:ascii="Arial" w:eastAsia="Times New Roman" w:hAnsi="Arial" w:cs="Arial"/>
          <w:lang w:eastAsia="x-none"/>
        </w:rPr>
      </w:pPr>
    </w:p>
    <w:p w:rsidR="007334CD" w:rsidRPr="007334CD" w:rsidRDefault="007334CD" w:rsidP="007334CD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270" w:hanging="270"/>
        <w:jc w:val="both"/>
        <w:rPr>
          <w:rFonts w:ascii="Arial" w:eastAsia="Times New Roman" w:hAnsi="Arial" w:cs="Arial"/>
          <w:lang w:eastAsia="x-none"/>
        </w:rPr>
      </w:pPr>
      <w:r w:rsidRPr="007334CD">
        <w:rPr>
          <w:rFonts w:ascii="Arial" w:eastAsia="Times New Roman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563245</wp:posOffset>
                </wp:positionV>
                <wp:extent cx="222250" cy="0"/>
                <wp:effectExtent l="12700" t="8890" r="1270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94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6.55pt;margin-top:44.35pt;width:1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1N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h/hMcI785kpYdosz1vnPEloSjJy6axl3/mnM&#10;wo4vzgdWLLsFhKQa1qppohoaTbqczifDSQxw0CgRnOGYs/td0VhyZEFP8YkloufxmIWDFhGslkys&#10;rrZnqrnYmLzRAQ/rQjpX6yKYH/PBfDVbzca98XC66o0HZdl7Xhfj3nSdfpqUo7IoyvRnoJaOs1oJ&#10;IXVgdxNvOv47cVyv0UV2d/ne25C8R4/9QrK3dyQdBxtmeVHFDsR5Y28DR73Gw9e7FS7E4x7txz/A&#10;8hcAAAD//wMAUEsDBBQABgAIAAAAIQBF71+13gAAAAkBAAAPAAAAZHJzL2Rvd25yZXYueG1sTI/B&#10;TsMwDIbvk3iHyEhcpi7tprFSmk4TEgeObJO4Zo1pC41TNela9vQYcdiO/v3p9+d8O9lWnLH3jSMF&#10;ySIGgVQ601Cl4Hh4jVIQPmgyunWECn7Qw7a4m+U6M26kdzzvQyW4hHymFdQhdJmUvqzRar9wHRLv&#10;Pl1vdeCxr6Tp9cjltpXLOH6UVjfEF2rd4UuN5fd+sArQD+sk3j3Z6vh2Gecfy8vX2B2Uerifds8g&#10;Ak7hCsOfPqtDwU4nN5DxolUQbVYJowrSdAOCgWiVcnD6D2SRy9sPil8AAAD//wMAUEsBAi0AFAAG&#10;AAgAAAAhALaDOJL+AAAA4QEAABMAAAAAAAAAAAAAAAAAAAAAAFtDb250ZW50X1R5cGVzXS54bWxQ&#10;SwECLQAUAAYACAAAACEAOP0h/9YAAACUAQAACwAAAAAAAAAAAAAAAAAvAQAAX3JlbHMvLnJlbHNQ&#10;SwECLQAUAAYACAAAACEAMbZNTSMCAABJBAAADgAAAAAAAAAAAAAAAAAuAgAAZHJzL2Uyb0RvYy54&#10;bWxQSwECLQAUAAYACAAAACEARe9ftd4AAAAJAQAADwAAAAAAAAAAAAAAAAB9BAAAZHJzL2Rvd25y&#10;ZXYueG1sUEsFBgAAAAAEAAQA8wAAAIgFAAAAAA==&#10;"/>
            </w:pict>
          </mc:Fallback>
        </mc:AlternateContent>
      </w:r>
      <w:r w:rsidRPr="007334CD">
        <w:rPr>
          <w:rFonts w:ascii="Arial" w:eastAsia="Times New Roman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1058545</wp:posOffset>
                </wp:positionV>
                <wp:extent cx="222250" cy="0"/>
                <wp:effectExtent l="12700" t="8890" r="1270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62FB" id="Straight Arrow Connector 2" o:spid="_x0000_s1026" type="#_x0000_t32" style="position:absolute;margin-left:-34.3pt;margin-top:83.35pt;width: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24LIg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J8JzpHfXAnLb3HGOv9JQkeCUVB3LePOP41Z&#10;2PHF+cCK5beAkFTDWrVtVEOrSV/Q+SSbxAAHrRLBGY45u9+VrSVHFvQUn1gieh6PWThoEcEaycTq&#10;anum2ouNyVsd8LAupHO1LoL5MR/NV7PVbDwYZ9PVYDyqqsHzuhwPpuv046T6UJVllf4M1NJx3igh&#10;pA7sbuJNx38njus1usjuLt97G5K36LFfSPb2jqTjYMMsL6rYgThv7G3gqNd4+Hq3woV43KP9+AdY&#10;/gIAAP//AwBQSwMEFAAGAAgAAAAhAPrzNbTeAAAACwEAAA8AAABkcnMvZG93bnJldi54bWxMj0FL&#10;w0AQhe+C/2EZwYukm7a41jSbUgQPHm0LXrfZaRLNzobspon99Y4g1OO89/HmvXwzuVacsQ+NJw3z&#10;WQoCqfS2oUrDYf+arECEaMia1hNq+MYAm+L2JjeZ9SO943kXK8EhFDKjoY6xy6QMZY3OhJnvkNg7&#10;+d6ZyGdfSdubkcNdKxdpqqQzDfGH2nT4UmP5tRucBgzD4zzdPrvq8HYZHz4Wl8+x22t9fzdt1yAi&#10;TvEKw299rg4Fdzr6gWwQrYZErRSjbCj1BIKJZLlk5finyCKX/zcUPwAAAP//AwBQSwECLQAUAAYA&#10;CAAAACEAtoM4kv4AAADhAQAAEwAAAAAAAAAAAAAAAAAAAAAAW0NvbnRlbnRfVHlwZXNdLnhtbFBL&#10;AQItABQABgAIAAAAIQA4/SH/1gAAAJQBAAALAAAAAAAAAAAAAAAAAC8BAABfcmVscy8ucmVsc1BL&#10;AQItABQABgAIAAAAIQB4524LIgIAAEkEAAAOAAAAAAAAAAAAAAAAAC4CAABkcnMvZTJvRG9jLnht&#10;bFBLAQItABQABgAIAAAAIQD68zW03gAAAAsBAAAPAAAAAAAAAAAAAAAAAHwEAABkcnMvZG93bnJl&#10;di54bWxQSwUGAAAAAAQABADzAAAAhwUAAAAA&#10;"/>
            </w:pict>
          </mc:Fallback>
        </mc:AlternateContent>
      </w:r>
      <w:r w:rsidRPr="007334CD">
        <w:rPr>
          <w:rFonts w:ascii="Arial" w:eastAsia="Times New Roman" w:hAnsi="Arial" w:cs="Arial"/>
        </w:rPr>
        <w:t>Κατά τη συνεδρία η Επιτροπή μελέτησε την απαντητική επιστολή του προσφέροντα με ημερομηνία 18 Ιανουαρίου, 2023, στην οποία ο προσφέρων αποδέχτηκε μείωση της τιμής της προσφοράς του στις €1.630.000,00, δηλαδή κατά €26.750,00 πιο κάτω από την αρχική και απέστειλε υπογεγραμμένα τα έντυπα με τις νέες συμφωνηθείσες τιμές. Η επιστολή επισυνάπτεται στο Παράρτημα 3 της Έκθεσης Αξιολόγησης. Ελέγχθηκαν τα νέα έντυπα και σελίδες της Οικονομικής Προσφοράς με σκοπό να εντοπιστούν οποιαδήποτε αριθμητικά λάθη, ή λάθη από μεταφορά.  Δεν παρατηρήθηκαν οποιαδήποτε λάθη και η προσφορά γίνεται αποδεκτή. Οι πίνακες τιμών επισυνάπτονται στο Μέρος 2 του Παραρτήματος 2 της Έκθεση Αξιολόγησης.</w:t>
      </w:r>
    </w:p>
    <w:p w:rsidR="007334CD" w:rsidRPr="007334CD" w:rsidRDefault="007334CD" w:rsidP="007334CD">
      <w:pPr>
        <w:spacing w:after="0" w:line="240" w:lineRule="auto"/>
        <w:ind w:left="270"/>
        <w:jc w:val="both"/>
        <w:rPr>
          <w:rFonts w:ascii="Arial" w:eastAsia="Times New Roman" w:hAnsi="Arial" w:cs="Arial"/>
          <w:lang w:eastAsia="x-none"/>
        </w:rPr>
      </w:pPr>
    </w:p>
    <w:p w:rsidR="007334CD" w:rsidRPr="007334CD" w:rsidRDefault="007334CD" w:rsidP="007334CD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270" w:hanging="270"/>
        <w:jc w:val="both"/>
        <w:rPr>
          <w:rFonts w:ascii="Arial" w:eastAsia="Times New Roman" w:hAnsi="Arial" w:cs="Arial"/>
          <w:lang w:eastAsia="x-none"/>
        </w:rPr>
      </w:pPr>
      <w:r w:rsidRPr="007334CD">
        <w:rPr>
          <w:rFonts w:ascii="Arial" w:eastAsia="Times New Roman" w:hAnsi="Arial" w:cs="Arial"/>
        </w:rPr>
        <w:t>Η τιμή της προσφοράς μετά τη διαπραγμάτευση είναι ψηλότερη από την εκτίμηση κόστους του Τμήματος κατά 4,49%. Λαμβάνοντας υπόψη ότι η  εκτίμηση είχε γίνει αρκετούς μήνες πριν και τις απότομες αυξήσεις στις τιμές πολλών προϊόντων που παρατηρούνται τους τελευταίους μήνες λόγω της γενικότερης παγκόσμιας κατάστασης και της γεωπολιτικής αστάθειας, η Επιτροπή θεωρεί ότι η τιμή βρίσκεται εντός λογικών ορίων.</w:t>
      </w:r>
    </w:p>
    <w:p w:rsidR="007334CD" w:rsidRPr="007334CD" w:rsidRDefault="007334CD" w:rsidP="007334C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x-none"/>
        </w:rPr>
      </w:pPr>
    </w:p>
    <w:p w:rsidR="007334CD" w:rsidRPr="007334CD" w:rsidRDefault="007334CD" w:rsidP="007334CD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eastAsia="Times New Roman" w:hAnsi="Arial" w:cs="Arial"/>
          <w:lang w:eastAsia="x-none"/>
        </w:rPr>
      </w:pPr>
      <w:r w:rsidRPr="007334CD">
        <w:rPr>
          <w:rFonts w:ascii="Arial" w:eastAsia="Times New Roman" w:hAnsi="Arial" w:cs="Arial"/>
          <w:lang w:eastAsia="x-none"/>
        </w:rPr>
        <w:t xml:space="preserve">Ως εκ τούτου, η Επιτροπή αποφάσισε ομόφωνα την ανάθεση της σύμβασης στην εταιρεία </w:t>
      </w:r>
      <w:r w:rsidRPr="007334CD">
        <w:rPr>
          <w:rFonts w:ascii="Arial" w:eastAsia="Times New Roman" w:hAnsi="Arial" w:cs="Arial"/>
          <w:lang w:val="en-US" w:eastAsia="x-none"/>
        </w:rPr>
        <w:t>A</w:t>
      </w:r>
      <w:r w:rsidRPr="007334CD">
        <w:rPr>
          <w:rFonts w:ascii="Arial" w:eastAsia="Times New Roman" w:hAnsi="Arial" w:cs="Arial"/>
          <w:lang w:eastAsia="x-none"/>
        </w:rPr>
        <w:t xml:space="preserve">. </w:t>
      </w:r>
      <w:r w:rsidRPr="007334CD">
        <w:rPr>
          <w:rFonts w:ascii="Arial" w:eastAsia="Times New Roman" w:hAnsi="Arial" w:cs="Arial"/>
          <w:lang w:val="en-US" w:eastAsia="x-none"/>
        </w:rPr>
        <w:t>LOUTSIOS</w:t>
      </w:r>
      <w:r w:rsidRPr="007334CD">
        <w:rPr>
          <w:rFonts w:ascii="Arial" w:eastAsia="Times New Roman" w:hAnsi="Arial" w:cs="Arial"/>
          <w:lang w:eastAsia="x-none"/>
        </w:rPr>
        <w:t xml:space="preserve"> &amp; </w:t>
      </w:r>
      <w:r w:rsidRPr="007334CD">
        <w:rPr>
          <w:rFonts w:ascii="Arial" w:eastAsia="Times New Roman" w:hAnsi="Arial" w:cs="Arial"/>
          <w:lang w:val="en-US" w:eastAsia="x-none"/>
        </w:rPr>
        <w:t>SONS</w:t>
      </w:r>
      <w:r w:rsidRPr="007334CD">
        <w:rPr>
          <w:rFonts w:ascii="Arial" w:eastAsia="Times New Roman" w:hAnsi="Arial" w:cs="Arial"/>
          <w:lang w:eastAsia="x-none"/>
        </w:rPr>
        <w:t xml:space="preserve"> LTD, η προσφορά της οποίας ικανοποιεί τους όρους και τις απαιτήσεις των εγγράφων του διαγωνισμού, σε λογική τιμή, ως ακολούθως:</w:t>
      </w:r>
    </w:p>
    <w:p w:rsidR="007334CD" w:rsidRPr="007334CD" w:rsidRDefault="007334CD" w:rsidP="007334CD">
      <w:pPr>
        <w:spacing w:after="0" w:line="240" w:lineRule="auto"/>
        <w:ind w:left="720"/>
        <w:rPr>
          <w:rFonts w:ascii="Arial" w:eastAsia="Times New Roman" w:hAnsi="Arial" w:cs="Arial"/>
          <w:lang w:eastAsia="x-none"/>
        </w:rPr>
      </w:pPr>
    </w:p>
    <w:p w:rsidR="007334CD" w:rsidRDefault="007334CD" w:rsidP="007334CD">
      <w:pPr>
        <w:spacing w:after="0" w:line="240" w:lineRule="auto"/>
        <w:ind w:left="270"/>
        <w:rPr>
          <w:rFonts w:ascii="Arial" w:eastAsia="Times New Roman" w:hAnsi="Arial" w:cs="Arial"/>
          <w:lang w:eastAsia="x-none"/>
        </w:rPr>
      </w:pPr>
    </w:p>
    <w:p w:rsidR="007334CD" w:rsidRPr="007334CD" w:rsidRDefault="007334CD" w:rsidP="007334CD">
      <w:pPr>
        <w:spacing w:after="0" w:line="240" w:lineRule="auto"/>
        <w:ind w:left="270"/>
        <w:rPr>
          <w:rFonts w:ascii="Arial" w:eastAsia="Times New Roman" w:hAnsi="Arial" w:cs="Arial"/>
          <w:lang w:eastAsia="x-none"/>
        </w:rPr>
      </w:pPr>
      <w:bookmarkStart w:id="0" w:name="_GoBack"/>
      <w:bookmarkEnd w:id="0"/>
    </w:p>
    <w:p w:rsidR="007334CD" w:rsidRPr="007334CD" w:rsidRDefault="007334CD" w:rsidP="007334CD">
      <w:pPr>
        <w:spacing w:after="0" w:line="240" w:lineRule="auto"/>
        <w:ind w:left="720"/>
        <w:rPr>
          <w:rFonts w:ascii="Arial" w:eastAsia="Times New Roman" w:hAnsi="Arial" w:cs="Arial"/>
          <w:lang w:eastAsia="x-none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038"/>
        <w:gridCol w:w="1182"/>
        <w:gridCol w:w="1820"/>
      </w:tblGrid>
      <w:tr w:rsidR="007334CD" w:rsidRPr="007334CD" w:rsidTr="00862D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80" w:type="dxa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val="x-none" w:eastAsia="x-none"/>
              </w:rPr>
              <w:lastRenderedPageBreak/>
              <w:t>Προσφέρων</w:t>
            </w:r>
            <w:r w:rsidRPr="007334CD">
              <w:rPr>
                <w:rFonts w:ascii="Arial" w:eastAsia="Times New Roman" w:hAnsi="Arial" w:cs="Arial"/>
                <w:lang w:eastAsia="x-none"/>
              </w:rPr>
              <w:t>:</w:t>
            </w:r>
          </w:p>
        </w:tc>
        <w:tc>
          <w:tcPr>
            <w:tcW w:w="5040" w:type="dxa"/>
            <w:gridSpan w:val="3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ind w:left="-104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334CD">
              <w:rPr>
                <w:rFonts w:ascii="Arial" w:eastAsia="Times New Roman" w:hAnsi="Arial" w:cs="Arial"/>
                <w:b/>
                <w:lang w:eastAsia="x-none"/>
              </w:rPr>
              <w:t xml:space="preserve">Α. </w:t>
            </w:r>
            <w:r w:rsidRPr="007334CD">
              <w:rPr>
                <w:rFonts w:ascii="Arial" w:eastAsia="Times New Roman" w:hAnsi="Arial" w:cs="Arial"/>
                <w:b/>
                <w:lang w:val="en-US" w:eastAsia="x-none"/>
              </w:rPr>
              <w:t>LOUTSIOS</w:t>
            </w:r>
            <w:r w:rsidRPr="007334CD">
              <w:rPr>
                <w:rFonts w:ascii="Arial" w:eastAsia="Times New Roman" w:hAnsi="Arial" w:cs="Arial"/>
                <w:b/>
                <w:lang w:eastAsia="x-none"/>
              </w:rPr>
              <w:t xml:space="preserve"> &amp; </w:t>
            </w:r>
            <w:r w:rsidRPr="007334CD">
              <w:rPr>
                <w:rFonts w:ascii="Arial" w:eastAsia="Times New Roman" w:hAnsi="Arial" w:cs="Arial"/>
                <w:b/>
                <w:lang w:val="en-US" w:eastAsia="x-none"/>
              </w:rPr>
              <w:t>SONS</w:t>
            </w:r>
            <w:r w:rsidRPr="007334CD">
              <w:rPr>
                <w:rFonts w:ascii="Arial" w:eastAsia="Times New Roman" w:hAnsi="Arial" w:cs="Arial"/>
                <w:b/>
                <w:lang w:eastAsia="x-none"/>
              </w:rPr>
              <w:t xml:space="preserve"> </w:t>
            </w:r>
            <w:r w:rsidRPr="007334CD">
              <w:rPr>
                <w:rFonts w:ascii="Arial" w:eastAsia="Times New Roman" w:hAnsi="Arial" w:cs="Arial"/>
                <w:b/>
                <w:lang w:val="en-US" w:eastAsia="x-none"/>
              </w:rPr>
              <w:t>LTD</w:t>
            </w:r>
          </w:p>
        </w:tc>
      </w:tr>
      <w:tr w:rsidR="007334CD" w:rsidRPr="007334CD" w:rsidTr="00862D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0" w:type="dxa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val="x-none" w:eastAsia="x-none"/>
              </w:rPr>
              <w:t>Κατασκευαστ</w:t>
            </w:r>
            <w:r w:rsidRPr="007334CD">
              <w:rPr>
                <w:rFonts w:ascii="Arial" w:eastAsia="Times New Roman" w:hAnsi="Arial" w:cs="Arial"/>
                <w:lang w:eastAsia="x-none"/>
              </w:rPr>
              <w:t>ής οχήματος:</w:t>
            </w:r>
          </w:p>
        </w:tc>
        <w:tc>
          <w:tcPr>
            <w:tcW w:w="5040" w:type="dxa"/>
            <w:gridSpan w:val="3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334CD">
              <w:rPr>
                <w:rFonts w:ascii="Arial" w:eastAsia="Times New Roman" w:hAnsi="Arial" w:cs="Arial"/>
                <w:b/>
                <w:lang w:val="en-US" w:eastAsia="x-none"/>
              </w:rPr>
              <w:t>ISUZU</w:t>
            </w:r>
            <w:r w:rsidRPr="007334CD">
              <w:rPr>
                <w:rFonts w:ascii="Arial" w:eastAsia="Times New Roman" w:hAnsi="Arial" w:cs="Arial"/>
                <w:b/>
                <w:lang w:eastAsia="x-none"/>
              </w:rPr>
              <w:t xml:space="preserve"> </w:t>
            </w:r>
            <w:r w:rsidRPr="007334CD">
              <w:rPr>
                <w:rFonts w:ascii="Arial" w:eastAsia="Times New Roman" w:hAnsi="Arial" w:cs="Arial"/>
                <w:b/>
                <w:lang w:val="en-US" w:eastAsia="x-none"/>
              </w:rPr>
              <w:t>MOTORS</w:t>
            </w:r>
            <w:r w:rsidRPr="007334CD">
              <w:rPr>
                <w:rFonts w:ascii="Arial" w:eastAsia="Times New Roman" w:hAnsi="Arial" w:cs="Arial"/>
                <w:b/>
                <w:lang w:eastAsia="x-none"/>
              </w:rPr>
              <w:t xml:space="preserve"> </w:t>
            </w:r>
            <w:r w:rsidRPr="007334CD">
              <w:rPr>
                <w:rFonts w:ascii="Arial" w:eastAsia="Times New Roman" w:hAnsi="Arial" w:cs="Arial"/>
                <w:b/>
                <w:lang w:val="en-US" w:eastAsia="x-none"/>
              </w:rPr>
              <w:t>LTD</w:t>
            </w:r>
          </w:p>
        </w:tc>
      </w:tr>
      <w:tr w:rsidR="007334CD" w:rsidRPr="007334CD" w:rsidTr="00862D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680" w:type="dxa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val="x-none" w:eastAsia="x-none"/>
              </w:rPr>
              <w:t>Τύπος οχήματος (μοντ</w:t>
            </w:r>
            <w:r w:rsidRPr="007334CD">
              <w:rPr>
                <w:rFonts w:ascii="Arial" w:eastAsia="Times New Roman" w:hAnsi="Arial" w:cs="Arial"/>
                <w:lang w:eastAsia="x-none"/>
              </w:rPr>
              <w:t>έλο):</w:t>
            </w:r>
          </w:p>
        </w:tc>
        <w:tc>
          <w:tcPr>
            <w:tcW w:w="5040" w:type="dxa"/>
            <w:gridSpan w:val="3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7334CD">
              <w:rPr>
                <w:rFonts w:ascii="Arial" w:eastAsia="Times New Roman" w:hAnsi="Arial" w:cs="Arial"/>
                <w:b/>
                <w:lang w:val="en-US" w:eastAsia="x-none"/>
              </w:rPr>
              <w:t>BTF</w:t>
            </w:r>
            <w:r w:rsidRPr="007334CD">
              <w:rPr>
                <w:rFonts w:ascii="Arial" w:eastAsia="Times New Roman" w:hAnsi="Arial" w:cs="Arial"/>
                <w:b/>
                <w:lang w:eastAsia="x-none"/>
              </w:rPr>
              <w:t xml:space="preserve"> / </w:t>
            </w:r>
            <w:r w:rsidRPr="007334CD">
              <w:rPr>
                <w:rFonts w:ascii="Arial" w:eastAsia="Times New Roman" w:hAnsi="Arial" w:cs="Arial"/>
                <w:b/>
                <w:lang w:val="en-US" w:eastAsia="x-none"/>
              </w:rPr>
              <w:t>S</w:t>
            </w:r>
            <w:r w:rsidRPr="007334CD">
              <w:rPr>
                <w:rFonts w:ascii="Arial" w:eastAsia="Times New Roman" w:hAnsi="Arial" w:cs="Arial"/>
                <w:b/>
                <w:lang w:eastAsia="x-none"/>
              </w:rPr>
              <w:t>87</w:t>
            </w:r>
            <w:r w:rsidRPr="007334CD">
              <w:rPr>
                <w:rFonts w:ascii="Arial" w:eastAsia="Times New Roman" w:hAnsi="Arial" w:cs="Arial"/>
                <w:b/>
                <w:lang w:val="en-US" w:eastAsia="x-none"/>
              </w:rPr>
              <w:t>C</w:t>
            </w:r>
            <w:r w:rsidRPr="007334CD">
              <w:rPr>
                <w:rFonts w:ascii="Arial" w:eastAsia="Times New Roman" w:hAnsi="Arial" w:cs="Arial"/>
                <w:b/>
                <w:lang w:eastAsia="x-none"/>
              </w:rPr>
              <w:t xml:space="preserve"> / </w:t>
            </w:r>
            <w:r w:rsidRPr="007334CD">
              <w:rPr>
                <w:rFonts w:ascii="Arial" w:eastAsia="Times New Roman" w:hAnsi="Arial" w:cs="Arial"/>
                <w:b/>
                <w:lang w:val="en-US" w:eastAsia="x-none"/>
              </w:rPr>
              <w:t>D</w:t>
            </w:r>
            <w:r w:rsidRPr="007334CD">
              <w:rPr>
                <w:rFonts w:ascii="Arial" w:eastAsia="Times New Roman" w:hAnsi="Arial" w:cs="Arial"/>
                <w:b/>
                <w:lang w:eastAsia="x-none"/>
              </w:rPr>
              <w:t>-</w:t>
            </w:r>
            <w:r w:rsidRPr="007334CD">
              <w:rPr>
                <w:rFonts w:ascii="Arial" w:eastAsia="Times New Roman" w:hAnsi="Arial" w:cs="Arial"/>
                <w:b/>
                <w:lang w:val="en-US" w:eastAsia="x-none"/>
              </w:rPr>
              <w:t>MAX</w:t>
            </w:r>
          </w:p>
        </w:tc>
      </w:tr>
      <w:tr w:rsidR="007334CD" w:rsidRPr="007334CD" w:rsidTr="00862D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680" w:type="dxa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rPr>
                <w:rFonts w:ascii="Arial" w:eastAsia="Times New Roman" w:hAnsi="Arial" w:cs="Arial"/>
                <w:lang w:val="x-none" w:eastAsia="x-none"/>
              </w:rPr>
            </w:pPr>
            <w:r w:rsidRPr="007334CD">
              <w:rPr>
                <w:rFonts w:ascii="Arial" w:eastAsia="Times New Roman" w:hAnsi="Arial" w:cs="Arial"/>
                <w:lang w:val="x-none" w:eastAsia="x-none"/>
              </w:rPr>
              <w:t>Προέλευση:</w:t>
            </w:r>
          </w:p>
        </w:tc>
        <w:tc>
          <w:tcPr>
            <w:tcW w:w="5040" w:type="dxa"/>
            <w:gridSpan w:val="3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Θαϋλάνδη</w:t>
            </w:r>
          </w:p>
        </w:tc>
      </w:tr>
      <w:tr w:rsidR="007334CD" w:rsidRPr="007334CD" w:rsidTr="00862D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680" w:type="dxa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rPr>
                <w:rFonts w:ascii="Arial" w:eastAsia="Times New Roman" w:hAnsi="Arial" w:cs="Arial"/>
                <w:lang w:val="x-none" w:eastAsia="x-none"/>
              </w:rPr>
            </w:pPr>
          </w:p>
        </w:tc>
        <w:tc>
          <w:tcPr>
            <w:tcW w:w="2038" w:type="dxa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Τιμή Μονάδας (€)</w:t>
            </w:r>
          </w:p>
        </w:tc>
        <w:tc>
          <w:tcPr>
            <w:tcW w:w="1182" w:type="dxa"/>
          </w:tcPr>
          <w:p w:rsidR="007334CD" w:rsidRPr="007334CD" w:rsidRDefault="007334CD" w:rsidP="007334CD">
            <w:pPr>
              <w:spacing w:before="60" w:after="60" w:line="20" w:lineRule="atLeast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Ποσότητα</w:t>
            </w:r>
          </w:p>
        </w:tc>
        <w:tc>
          <w:tcPr>
            <w:tcW w:w="1820" w:type="dxa"/>
          </w:tcPr>
          <w:p w:rsidR="007334CD" w:rsidRPr="007334CD" w:rsidRDefault="007334CD" w:rsidP="007334CD">
            <w:pPr>
              <w:spacing w:before="60" w:after="60" w:line="20" w:lineRule="atLeast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>Σύνολο (€)</w:t>
            </w:r>
          </w:p>
        </w:tc>
      </w:tr>
      <w:tr w:rsidR="007334CD" w:rsidRPr="007334CD" w:rsidTr="00862D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80" w:type="dxa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rPr>
                <w:rFonts w:ascii="Arial" w:eastAsia="Times New Roman" w:hAnsi="Arial" w:cs="Arial"/>
                <w:lang w:val="x-none" w:eastAsia="x-none"/>
              </w:rPr>
            </w:pPr>
            <w:r w:rsidRPr="007334CD">
              <w:rPr>
                <w:rFonts w:ascii="Arial" w:eastAsia="Times New Roman" w:hAnsi="Arial" w:cs="Arial"/>
                <w:lang w:eastAsia="x-none"/>
              </w:rPr>
              <w:t xml:space="preserve">Ποσό προμήθειας οχημάτων </w:t>
            </w:r>
            <w:r w:rsidRPr="007334CD">
              <w:rPr>
                <w:rFonts w:ascii="Arial" w:eastAsia="Times New Roman" w:hAnsi="Arial" w:cs="Arial"/>
                <w:lang w:val="x-none" w:eastAsia="x-none"/>
              </w:rPr>
              <w:t>(χωρίς Φ.Π.Α.):</w:t>
            </w:r>
          </w:p>
        </w:tc>
        <w:tc>
          <w:tcPr>
            <w:tcW w:w="2038" w:type="dxa"/>
            <w:vAlign w:val="center"/>
          </w:tcPr>
          <w:p w:rsidR="007334CD" w:rsidRPr="007334CD" w:rsidRDefault="007334CD" w:rsidP="007334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€30.400,00</w:t>
            </w:r>
          </w:p>
        </w:tc>
        <w:tc>
          <w:tcPr>
            <w:tcW w:w="1182" w:type="dxa"/>
          </w:tcPr>
          <w:p w:rsidR="007334CD" w:rsidRPr="007334CD" w:rsidRDefault="007334CD" w:rsidP="007334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  <w:lang w:val="en-US"/>
              </w:rPr>
              <w:t>5</w:t>
            </w:r>
            <w:r w:rsidRPr="007334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20" w:type="dxa"/>
          </w:tcPr>
          <w:p w:rsidR="007334CD" w:rsidRPr="007334CD" w:rsidRDefault="007334CD" w:rsidP="007334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334CD">
              <w:rPr>
                <w:rFonts w:ascii="Arial" w:eastAsia="Times New Roman" w:hAnsi="Arial" w:cs="Arial"/>
              </w:rPr>
              <w:t>€</w:t>
            </w:r>
            <w:r w:rsidRPr="007334CD">
              <w:rPr>
                <w:rFonts w:ascii="Arial" w:eastAsia="Times New Roman" w:hAnsi="Arial" w:cs="Arial"/>
                <w:lang w:val="en-US"/>
              </w:rPr>
              <w:t>1.520.000,00</w:t>
            </w:r>
          </w:p>
        </w:tc>
      </w:tr>
      <w:tr w:rsidR="007334CD" w:rsidRPr="007334CD" w:rsidTr="00862D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80" w:type="dxa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rPr>
                <w:rFonts w:ascii="Arial" w:eastAsia="Times New Roman" w:hAnsi="Arial" w:cs="Arial"/>
                <w:lang w:val="x-none" w:eastAsia="x-none"/>
              </w:rPr>
            </w:pPr>
            <w:r w:rsidRPr="007334CD">
              <w:rPr>
                <w:rFonts w:ascii="Arial" w:eastAsia="Times New Roman" w:hAnsi="Arial" w:cs="Arial"/>
                <w:lang w:val="x-none" w:eastAsia="x-none"/>
              </w:rPr>
              <w:t>Ποσ</w:t>
            </w:r>
            <w:r w:rsidRPr="007334CD">
              <w:rPr>
                <w:rFonts w:ascii="Arial" w:eastAsia="Times New Roman" w:hAnsi="Arial" w:cs="Arial"/>
                <w:lang w:eastAsia="x-none"/>
              </w:rPr>
              <w:t>ό</w:t>
            </w:r>
            <w:r w:rsidRPr="007334CD">
              <w:rPr>
                <w:rFonts w:ascii="Arial" w:eastAsia="Times New Roman" w:hAnsi="Arial" w:cs="Arial"/>
                <w:lang w:val="x-none" w:eastAsia="x-none"/>
              </w:rPr>
              <w:t xml:space="preserve"> συντήρησης για 5 χρόνια (χωρίς Φ.Π.Α.):</w:t>
            </w:r>
          </w:p>
        </w:tc>
        <w:tc>
          <w:tcPr>
            <w:tcW w:w="2038" w:type="dxa"/>
            <w:vAlign w:val="center"/>
          </w:tcPr>
          <w:p w:rsidR="007334CD" w:rsidRPr="007334CD" w:rsidRDefault="007334CD" w:rsidP="007334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€2.200,00</w:t>
            </w:r>
          </w:p>
        </w:tc>
        <w:tc>
          <w:tcPr>
            <w:tcW w:w="1182" w:type="dxa"/>
          </w:tcPr>
          <w:p w:rsidR="007334CD" w:rsidRPr="007334CD" w:rsidRDefault="007334CD" w:rsidP="007334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820" w:type="dxa"/>
          </w:tcPr>
          <w:p w:rsidR="007334CD" w:rsidRPr="007334CD" w:rsidRDefault="007334CD" w:rsidP="007334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€110.000,00</w:t>
            </w:r>
          </w:p>
        </w:tc>
      </w:tr>
      <w:tr w:rsidR="007334CD" w:rsidRPr="007334CD" w:rsidTr="00862D5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680" w:type="dxa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7334CD">
              <w:rPr>
                <w:rFonts w:ascii="Arial" w:eastAsia="Times New Roman" w:hAnsi="Arial" w:cs="Arial"/>
                <w:b/>
                <w:bCs/>
                <w:lang w:eastAsia="x-none"/>
              </w:rPr>
              <w:t>Ποσό Ανάθεσης (χωρίς Φ.Π.Α.):</w:t>
            </w:r>
          </w:p>
          <w:p w:rsidR="007334CD" w:rsidRPr="007334CD" w:rsidRDefault="007334CD" w:rsidP="007334CD">
            <w:pPr>
              <w:spacing w:before="60" w:after="60" w:line="20" w:lineRule="atLeast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7334CD">
              <w:rPr>
                <w:rFonts w:ascii="Arial" w:eastAsia="Times New Roman" w:hAnsi="Arial" w:cs="Arial"/>
                <w:b/>
                <w:bCs/>
                <w:lang w:eastAsia="x-none"/>
              </w:rPr>
              <w:t>(προμήθεια + συντήρηση)</w:t>
            </w:r>
          </w:p>
        </w:tc>
        <w:tc>
          <w:tcPr>
            <w:tcW w:w="2038" w:type="dxa"/>
            <w:vAlign w:val="center"/>
          </w:tcPr>
          <w:p w:rsidR="007334CD" w:rsidRPr="007334CD" w:rsidRDefault="007334CD" w:rsidP="007334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82" w:type="dxa"/>
            <w:vAlign w:val="center"/>
          </w:tcPr>
          <w:p w:rsidR="007334CD" w:rsidRPr="007334CD" w:rsidRDefault="007334CD" w:rsidP="007334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334CD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1820" w:type="dxa"/>
            <w:vAlign w:val="center"/>
          </w:tcPr>
          <w:p w:rsidR="007334CD" w:rsidRPr="007334CD" w:rsidRDefault="007334CD" w:rsidP="007334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7334CD">
              <w:rPr>
                <w:rFonts w:ascii="Arial" w:eastAsia="Times New Roman" w:hAnsi="Arial" w:cs="Arial"/>
                <w:b/>
              </w:rPr>
              <w:t>€</w:t>
            </w:r>
            <w:r w:rsidRPr="007334CD">
              <w:rPr>
                <w:rFonts w:ascii="Arial" w:eastAsia="Times New Roman" w:hAnsi="Arial" w:cs="Arial"/>
                <w:b/>
                <w:lang w:val="en-US"/>
              </w:rPr>
              <w:t>1.630.000,00</w:t>
            </w:r>
          </w:p>
        </w:tc>
      </w:tr>
      <w:tr w:rsidR="007334CD" w:rsidRPr="007334CD" w:rsidTr="00862D5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680" w:type="dxa"/>
            <w:vAlign w:val="center"/>
          </w:tcPr>
          <w:p w:rsidR="007334CD" w:rsidRPr="007334CD" w:rsidRDefault="007334CD" w:rsidP="007334CD">
            <w:pPr>
              <w:spacing w:before="60" w:after="60" w:line="20" w:lineRule="atLeast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7334CD">
              <w:rPr>
                <w:rFonts w:ascii="Arial" w:eastAsia="Times New Roman" w:hAnsi="Arial" w:cs="Arial"/>
                <w:b/>
                <w:bCs/>
                <w:lang w:eastAsia="x-none"/>
              </w:rPr>
              <w:t>Ποσό Εργατοώρας για εργασίες διορθωτικής συντήρησης</w:t>
            </w:r>
          </w:p>
        </w:tc>
        <w:tc>
          <w:tcPr>
            <w:tcW w:w="2038" w:type="dxa"/>
            <w:vAlign w:val="center"/>
          </w:tcPr>
          <w:p w:rsidR="007334CD" w:rsidRPr="007334CD" w:rsidRDefault="007334CD" w:rsidP="007334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334CD">
              <w:rPr>
                <w:rFonts w:ascii="Arial" w:eastAsia="Times New Roman" w:hAnsi="Arial" w:cs="Arial"/>
                <w:b/>
              </w:rPr>
              <w:t>€80,00 ανά ώρα</w:t>
            </w:r>
          </w:p>
        </w:tc>
        <w:tc>
          <w:tcPr>
            <w:tcW w:w="1182" w:type="dxa"/>
            <w:vAlign w:val="center"/>
          </w:tcPr>
          <w:p w:rsidR="007334CD" w:rsidRPr="007334CD" w:rsidRDefault="007334CD" w:rsidP="007334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334CD">
              <w:rPr>
                <w:rFonts w:ascii="Arial" w:eastAsia="Times New Roman" w:hAnsi="Arial" w:cs="Arial"/>
                <w:b/>
              </w:rPr>
              <w:t>---</w:t>
            </w:r>
          </w:p>
        </w:tc>
        <w:tc>
          <w:tcPr>
            <w:tcW w:w="1820" w:type="dxa"/>
            <w:vAlign w:val="center"/>
          </w:tcPr>
          <w:p w:rsidR="007334CD" w:rsidRPr="007334CD" w:rsidRDefault="007334CD" w:rsidP="007334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334CD">
              <w:rPr>
                <w:rFonts w:ascii="Arial" w:eastAsia="Times New Roman" w:hAnsi="Arial" w:cs="Arial"/>
                <w:b/>
              </w:rPr>
              <w:t>---</w:t>
            </w:r>
          </w:p>
        </w:tc>
      </w:tr>
    </w:tbl>
    <w:p w:rsidR="007334CD" w:rsidRPr="007334CD" w:rsidRDefault="007334CD" w:rsidP="007334CD">
      <w:pPr>
        <w:spacing w:after="0" w:line="240" w:lineRule="auto"/>
        <w:ind w:left="270"/>
        <w:rPr>
          <w:rFonts w:ascii="Arial" w:eastAsia="Times New Roman" w:hAnsi="Arial" w:cs="Arial"/>
          <w:lang w:eastAsia="x-none"/>
        </w:rPr>
      </w:pPr>
    </w:p>
    <w:p w:rsidR="007334CD" w:rsidRPr="007334CD" w:rsidRDefault="007334CD" w:rsidP="007334CD">
      <w:pPr>
        <w:spacing w:after="0" w:line="240" w:lineRule="auto"/>
        <w:rPr>
          <w:rFonts w:ascii="Arial" w:eastAsia="Times New Roman" w:hAnsi="Arial" w:cs="Arial"/>
          <w:lang w:eastAsia="x-none"/>
        </w:rPr>
      </w:pPr>
    </w:p>
    <w:p w:rsidR="007334CD" w:rsidRPr="007334CD" w:rsidRDefault="007334CD" w:rsidP="007334CD">
      <w:pPr>
        <w:spacing w:after="0" w:line="240" w:lineRule="auto"/>
        <w:ind w:left="180"/>
        <w:rPr>
          <w:rFonts w:ascii="Arial" w:eastAsia="Times New Roman" w:hAnsi="Arial" w:cs="Arial"/>
          <w:u w:val="single"/>
        </w:rPr>
      </w:pPr>
      <w:r w:rsidRPr="007334CD">
        <w:rPr>
          <w:rFonts w:ascii="Arial" w:eastAsia="Times New Roman" w:hAnsi="Arial" w:cs="Arial"/>
          <w:u w:val="single"/>
        </w:rPr>
        <w:t xml:space="preserve">Επιτροπή Αξιολόγησης/ </w:t>
      </w:r>
      <w:r w:rsidRPr="007334CD">
        <w:rPr>
          <w:rFonts w:ascii="Arial" w:eastAsia="Times New Roman" w:hAnsi="Arial" w:cs="Arial"/>
          <w:bCs/>
          <w:u w:val="single"/>
        </w:rPr>
        <w:t>Διαπραγμάτευσης</w:t>
      </w:r>
      <w:r w:rsidRPr="007334CD">
        <w:rPr>
          <w:rFonts w:ascii="Arial" w:eastAsia="Times New Roman" w:hAnsi="Arial" w:cs="Arial"/>
          <w:u w:val="single"/>
        </w:rPr>
        <w:t>:</w:t>
      </w:r>
    </w:p>
    <w:p w:rsidR="007334CD" w:rsidRPr="007334CD" w:rsidRDefault="007334CD" w:rsidP="007334CD">
      <w:pPr>
        <w:spacing w:after="0" w:line="240" w:lineRule="auto"/>
        <w:rPr>
          <w:rFonts w:ascii="Arial" w:eastAsia="Times New Roman" w:hAnsi="Arial" w:cs="Arial"/>
          <w:lang w:eastAsia="x-none"/>
        </w:rPr>
      </w:pPr>
    </w:p>
    <w:tbl>
      <w:tblPr>
        <w:tblW w:w="981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797"/>
        <w:gridCol w:w="3686"/>
        <w:gridCol w:w="3327"/>
      </w:tblGrid>
      <w:tr w:rsidR="007334CD" w:rsidRPr="007334CD" w:rsidTr="00862D52">
        <w:trPr>
          <w:trHeight w:val="20"/>
        </w:trPr>
        <w:tc>
          <w:tcPr>
            <w:tcW w:w="2797" w:type="dxa"/>
          </w:tcPr>
          <w:p w:rsidR="007334CD" w:rsidRPr="007334CD" w:rsidRDefault="007334CD" w:rsidP="007334CD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334CD">
              <w:rPr>
                <w:rFonts w:ascii="Arial" w:eastAsia="Times New Roman" w:hAnsi="Arial" w:cs="Arial"/>
                <w:b/>
                <w:u w:val="single"/>
                <w:lang w:val="en-US"/>
              </w:rPr>
              <w:t>Όνομα</w:t>
            </w:r>
          </w:p>
        </w:tc>
        <w:tc>
          <w:tcPr>
            <w:tcW w:w="3686" w:type="dxa"/>
          </w:tcPr>
          <w:p w:rsidR="007334CD" w:rsidRPr="007334CD" w:rsidRDefault="007334CD" w:rsidP="007334CD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334CD">
              <w:rPr>
                <w:rFonts w:ascii="Arial" w:eastAsia="Times New Roman" w:hAnsi="Arial" w:cs="Arial"/>
                <w:b/>
                <w:u w:val="single"/>
              </w:rPr>
              <w:t>Θέση-Τμήμα</w:t>
            </w:r>
          </w:p>
        </w:tc>
        <w:tc>
          <w:tcPr>
            <w:tcW w:w="3327" w:type="dxa"/>
          </w:tcPr>
          <w:p w:rsidR="007334CD" w:rsidRPr="007334CD" w:rsidRDefault="007334CD" w:rsidP="007334C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334CD">
              <w:rPr>
                <w:rFonts w:ascii="Arial" w:eastAsia="Times New Roman" w:hAnsi="Arial" w:cs="Arial"/>
                <w:b/>
                <w:u w:val="single"/>
              </w:rPr>
              <w:t>Υπογραφή</w:t>
            </w:r>
          </w:p>
        </w:tc>
      </w:tr>
      <w:tr w:rsidR="007334CD" w:rsidRPr="007334CD" w:rsidTr="00862D52">
        <w:trPr>
          <w:trHeight w:val="20"/>
        </w:trPr>
        <w:tc>
          <w:tcPr>
            <w:tcW w:w="2797" w:type="dxa"/>
          </w:tcPr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Ανδρέας Αλεξάνδρου</w:t>
            </w:r>
          </w:p>
        </w:tc>
        <w:tc>
          <w:tcPr>
            <w:tcW w:w="3686" w:type="dxa"/>
          </w:tcPr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Τεχνικός Μηχανικός</w:t>
            </w:r>
          </w:p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Τμήμα Ηλεκτρομηχανολογικών Υπηρεσιών</w:t>
            </w:r>
          </w:p>
        </w:tc>
        <w:tc>
          <w:tcPr>
            <w:tcW w:w="3327" w:type="dxa"/>
            <w:vAlign w:val="center"/>
          </w:tcPr>
          <w:p w:rsidR="007334CD" w:rsidRPr="007334CD" w:rsidRDefault="007334CD" w:rsidP="007334CD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34CD">
              <w:rPr>
                <w:rFonts w:ascii="Arial" w:eastAsia="Times New Roman" w:hAnsi="Arial" w:cs="Arial"/>
              </w:rPr>
              <w:t>_______________________</w:t>
            </w:r>
          </w:p>
        </w:tc>
      </w:tr>
      <w:tr w:rsidR="007334CD" w:rsidRPr="007334CD" w:rsidTr="00862D52">
        <w:trPr>
          <w:trHeight w:val="20"/>
        </w:trPr>
        <w:tc>
          <w:tcPr>
            <w:tcW w:w="2797" w:type="dxa"/>
          </w:tcPr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Χριστάκης Σκουφάρης</w:t>
            </w:r>
          </w:p>
        </w:tc>
        <w:tc>
          <w:tcPr>
            <w:tcW w:w="3686" w:type="dxa"/>
          </w:tcPr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Ανώτερος Τεχνικός Μηχανικός</w:t>
            </w:r>
          </w:p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Τμήμα Ηλεκτρομηχανολογικών Υπηρεσιών</w:t>
            </w:r>
          </w:p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7" w:type="dxa"/>
            <w:vAlign w:val="center"/>
          </w:tcPr>
          <w:p w:rsidR="007334CD" w:rsidRPr="007334CD" w:rsidRDefault="007334CD" w:rsidP="007334CD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34CD">
              <w:rPr>
                <w:rFonts w:ascii="Arial" w:eastAsia="Times New Roman" w:hAnsi="Arial" w:cs="Arial"/>
              </w:rPr>
              <w:t>_______________________</w:t>
            </w:r>
          </w:p>
        </w:tc>
      </w:tr>
      <w:tr w:rsidR="007334CD" w:rsidRPr="007334CD" w:rsidTr="00862D52">
        <w:trPr>
          <w:trHeight w:val="1320"/>
        </w:trPr>
        <w:tc>
          <w:tcPr>
            <w:tcW w:w="2797" w:type="dxa"/>
          </w:tcPr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7334CD">
              <w:rPr>
                <w:rFonts w:ascii="Arial" w:eastAsia="Times New Roman" w:hAnsi="Arial" w:cs="Arial"/>
              </w:rPr>
              <w:t>Αχιλλέας Πηλιάς</w:t>
            </w:r>
          </w:p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86" w:type="dxa"/>
          </w:tcPr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Μηχανολόγος Μηχανικός</w:t>
            </w:r>
          </w:p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Τμήμα Ηλεκτρομηχανολογικών Υπηρεσιών</w:t>
            </w:r>
          </w:p>
        </w:tc>
        <w:tc>
          <w:tcPr>
            <w:tcW w:w="3327" w:type="dxa"/>
          </w:tcPr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334CD" w:rsidRPr="007334CD" w:rsidRDefault="007334CD" w:rsidP="007334CD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34CD">
              <w:rPr>
                <w:rFonts w:ascii="Arial" w:eastAsia="Times New Roman" w:hAnsi="Arial" w:cs="Arial"/>
              </w:rPr>
              <w:t>_______________________</w:t>
            </w:r>
          </w:p>
        </w:tc>
      </w:tr>
      <w:tr w:rsidR="007334CD" w:rsidRPr="007334CD" w:rsidTr="00862D52">
        <w:trPr>
          <w:trHeight w:val="1003"/>
        </w:trPr>
        <w:tc>
          <w:tcPr>
            <w:tcW w:w="2797" w:type="dxa"/>
          </w:tcPr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Χριστάκης Καλλονάς</w:t>
            </w:r>
          </w:p>
        </w:tc>
        <w:tc>
          <w:tcPr>
            <w:tcW w:w="3686" w:type="dxa"/>
          </w:tcPr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 xml:space="preserve">Τεχνικός Ελέγχου </w:t>
            </w:r>
          </w:p>
          <w:p w:rsidR="007334CD" w:rsidRPr="007334CD" w:rsidRDefault="007334CD" w:rsidP="007334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Διεύθυνση Ελέγχου, Υ.Μ.Ε.Ε</w:t>
            </w:r>
          </w:p>
        </w:tc>
        <w:tc>
          <w:tcPr>
            <w:tcW w:w="3327" w:type="dxa"/>
          </w:tcPr>
          <w:p w:rsidR="007334CD" w:rsidRPr="007334CD" w:rsidRDefault="007334CD" w:rsidP="007334CD">
            <w:pPr>
              <w:spacing w:after="0" w:line="240" w:lineRule="auto"/>
              <w:ind w:firstLine="75"/>
              <w:rPr>
                <w:rFonts w:ascii="Arial" w:eastAsia="Times New Roman" w:hAnsi="Arial" w:cs="Arial"/>
              </w:rPr>
            </w:pPr>
            <w:r w:rsidRPr="007334CD">
              <w:rPr>
                <w:rFonts w:ascii="Arial" w:eastAsia="Times New Roman" w:hAnsi="Arial" w:cs="Arial"/>
              </w:rPr>
              <w:t>_______________________</w:t>
            </w:r>
          </w:p>
        </w:tc>
      </w:tr>
    </w:tbl>
    <w:p w:rsidR="007334CD" w:rsidRPr="007334CD" w:rsidRDefault="007334CD" w:rsidP="007334CD">
      <w:pPr>
        <w:spacing w:after="0" w:line="240" w:lineRule="auto"/>
        <w:rPr>
          <w:rFonts w:ascii="Arial" w:eastAsia="Times New Roman" w:hAnsi="Arial" w:cs="Arial"/>
          <w:lang w:eastAsia="x-none"/>
        </w:rPr>
      </w:pPr>
    </w:p>
    <w:p w:rsidR="007334CD" w:rsidRPr="007334CD" w:rsidRDefault="007334CD" w:rsidP="007334CD">
      <w:pPr>
        <w:spacing w:after="0" w:line="240" w:lineRule="auto"/>
        <w:rPr>
          <w:rFonts w:ascii="Arial" w:eastAsia="Times New Roman" w:hAnsi="Arial" w:cs="Arial"/>
          <w:lang w:eastAsia="x-none"/>
        </w:rPr>
      </w:pPr>
    </w:p>
    <w:p w:rsidR="00370121" w:rsidRDefault="00370121"/>
    <w:sectPr w:rsidR="00370121" w:rsidSect="00697E75">
      <w:pgSz w:w="11907" w:h="16839" w:code="9"/>
      <w:pgMar w:top="810" w:right="1107" w:bottom="1080" w:left="1276" w:header="450" w:footer="5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40721"/>
    <w:multiLevelType w:val="multilevel"/>
    <w:tmpl w:val="6178B47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C7"/>
    <w:rsid w:val="00370121"/>
    <w:rsid w:val="003A20C7"/>
    <w:rsid w:val="007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A88B"/>
  <w15:chartTrackingRefBased/>
  <w15:docId w15:val="{1A88E5BD-01F5-404A-B3A1-8F39FB22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2521</Characters>
  <Application>Microsoft Office Word</Application>
  <DocSecurity>0</DocSecurity>
  <Lines>21</Lines>
  <Paragraphs>5</Paragraphs>
  <ScaleCrop>false</ScaleCrop>
  <Company>HP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Alexandrou</dc:creator>
  <cp:keywords/>
  <dc:description/>
  <cp:lastModifiedBy>Andreas Alexandrou</cp:lastModifiedBy>
  <cp:revision>2</cp:revision>
  <dcterms:created xsi:type="dcterms:W3CDTF">2023-04-06T11:13:00Z</dcterms:created>
  <dcterms:modified xsi:type="dcterms:W3CDTF">2023-04-06T11:14:00Z</dcterms:modified>
</cp:coreProperties>
</file>